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06" w:rsidRPr="008F5A06" w:rsidRDefault="008F5A06" w:rsidP="001D2B63">
      <w:pPr>
        <w:pStyle w:val="NoSpacing"/>
        <w:rPr>
          <w:b/>
        </w:rPr>
      </w:pPr>
      <w:bookmarkStart w:id="0" w:name="_GoBack"/>
      <w:bookmarkEnd w:id="0"/>
      <w:r w:rsidRPr="008F5A06">
        <w:rPr>
          <w:b/>
        </w:rPr>
        <w:t xml:space="preserve">Unit </w:t>
      </w:r>
      <w:proofErr w:type="gramStart"/>
      <w:r w:rsidRPr="008F5A06">
        <w:rPr>
          <w:b/>
        </w:rPr>
        <w:t>5  (</w:t>
      </w:r>
      <w:proofErr w:type="gramEnd"/>
      <w:r w:rsidRPr="008F5A06">
        <w:rPr>
          <w:b/>
        </w:rPr>
        <w:t xml:space="preserve">1750 – 1900)  </w:t>
      </w:r>
      <w:r>
        <w:rPr>
          <w:b/>
        </w:rPr>
        <w:t>Revolution, Industry, and Empire</w:t>
      </w:r>
    </w:p>
    <w:p w:rsidR="008F5A06" w:rsidRDefault="008F5A06" w:rsidP="001D2B63">
      <w:pPr>
        <w:pStyle w:val="NoSpacing"/>
        <w:rPr>
          <w:b/>
        </w:rPr>
      </w:pPr>
      <w:r w:rsidRPr="008F5A06">
        <w:rPr>
          <w:b/>
        </w:rPr>
        <w:t>Focus on AP Themes – Pages 632-633 in the textbook</w:t>
      </w:r>
    </w:p>
    <w:p w:rsidR="008F5A06" w:rsidRDefault="008F5A06" w:rsidP="001D2B63">
      <w:pPr>
        <w:pStyle w:val="NoSpacing"/>
        <w:rPr>
          <w:b/>
        </w:rPr>
      </w:pPr>
    </w:p>
    <w:p w:rsidR="008F5A06" w:rsidRPr="008F5A06" w:rsidRDefault="008F5A06" w:rsidP="001D2B63">
      <w:pPr>
        <w:pStyle w:val="NoSpacing"/>
      </w:pPr>
      <w:r w:rsidRPr="008F5A06">
        <w:t>Read the overview on pages 632-633 and take notes over each SPICE theme,</w:t>
      </w:r>
      <w:r w:rsidRPr="00562E54">
        <w:rPr>
          <w:b/>
        </w:rPr>
        <w:t xml:space="preserve"> </w:t>
      </w:r>
      <w:r w:rsidRPr="00562E54">
        <w:rPr>
          <w:b/>
          <w:highlight w:val="yellow"/>
        </w:rPr>
        <w:t>paying special attention to changes and new patterns.</w:t>
      </w:r>
      <w:r>
        <w:t xml:space="preserve">  Use the color-coding to help you find the most im</w:t>
      </w:r>
      <w:r w:rsidR="00562E54">
        <w:t>portant points about each theme.</w:t>
      </w: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  <w:r w:rsidRPr="008F5A06">
        <w:t>S – (Theme 5)</w:t>
      </w:r>
    </w:p>
    <w:p w:rsidR="008F5A06" w:rsidRP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  <w:r w:rsidRPr="008F5A06">
        <w:t>P – (Theme 3)</w:t>
      </w:r>
    </w:p>
    <w:p w:rsidR="008F5A06" w:rsidRP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  <w:r w:rsidRPr="008F5A06">
        <w:t>I – (Theme 1)</w:t>
      </w: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  <w:r w:rsidRPr="008F5A06">
        <w:t>C – (Theme 2)</w:t>
      </w: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</w:p>
    <w:p w:rsidR="008F5A06" w:rsidRPr="008F5A06" w:rsidRDefault="008F5A06" w:rsidP="001D2B63">
      <w:pPr>
        <w:pStyle w:val="NoSpacing"/>
      </w:pPr>
      <w:r w:rsidRPr="008F5A06">
        <w:t>E – (Theme 4)</w:t>
      </w:r>
    </w:p>
    <w:p w:rsidR="008F5A06" w:rsidRDefault="008F5A06" w:rsidP="001D2B63">
      <w:pPr>
        <w:pStyle w:val="NoSpacing"/>
      </w:pPr>
    </w:p>
    <w:p w:rsidR="00453F2B" w:rsidRPr="008F5A06" w:rsidRDefault="001D2B63" w:rsidP="001D2B63">
      <w:pPr>
        <w:pStyle w:val="NoSpacing"/>
        <w:rPr>
          <w:b/>
        </w:rPr>
      </w:pPr>
      <w:r w:rsidRPr="008F5A06">
        <w:rPr>
          <w:b/>
        </w:rPr>
        <w:lastRenderedPageBreak/>
        <w:t>Chapter 28 Study Questions and Terms/Identification</w:t>
      </w:r>
    </w:p>
    <w:p w:rsidR="001D2B63" w:rsidRPr="008F5A06" w:rsidRDefault="001D2B63" w:rsidP="001D2B63">
      <w:pPr>
        <w:pStyle w:val="NoSpacing"/>
        <w:rPr>
          <w:b/>
        </w:rPr>
      </w:pPr>
      <w:r w:rsidRPr="008F5A06">
        <w:rPr>
          <w:b/>
        </w:rPr>
        <w:t>The Atlantic Revolutions</w:t>
      </w:r>
      <w:r w:rsidR="009828A1">
        <w:rPr>
          <w:b/>
        </w:rPr>
        <w:t xml:space="preserve"> and Nation-States</w:t>
      </w:r>
    </w:p>
    <w:p w:rsidR="001D2B63" w:rsidRDefault="001D2B63" w:rsidP="001D2B63">
      <w:pPr>
        <w:pStyle w:val="NoSpacing"/>
      </w:pPr>
    </w:p>
    <w:p w:rsidR="001D2B63" w:rsidRDefault="001D2B63" w:rsidP="008F5A06">
      <w:pPr>
        <w:pStyle w:val="NoSpacing"/>
        <w:ind w:right="-630"/>
      </w:pPr>
      <w:r>
        <w:t xml:space="preserve">1.  </w:t>
      </w:r>
      <w:r w:rsidR="008F5A06">
        <w:t>How did the American Revolution, Declaration of Independence, and U.S. Constitution reflect Enlightenment ideals?</w:t>
      </w:r>
    </w:p>
    <w:p w:rsidR="008F5A06" w:rsidRDefault="008F5A06" w:rsidP="001D2B63">
      <w:pPr>
        <w:pStyle w:val="NoSpacing"/>
      </w:pPr>
      <w:r>
        <w:t xml:space="preserve">2.  Compare the American and French Revolutions in a mini t-chart or </w:t>
      </w:r>
      <w:proofErr w:type="spellStart"/>
      <w:r>
        <w:t>venn</w:t>
      </w:r>
      <w:proofErr w:type="spellEnd"/>
      <w:r>
        <w:t xml:space="preserve"> diagram.</w:t>
      </w:r>
    </w:p>
    <w:p w:rsidR="008F5A06" w:rsidRDefault="008F5A06" w:rsidP="009828A1">
      <w:pPr>
        <w:pStyle w:val="NoSpacing"/>
        <w:ind w:right="-630"/>
      </w:pPr>
      <w:r>
        <w:t xml:space="preserve">3.  Trace the main events of the </w:t>
      </w:r>
      <w:r w:rsidR="009828A1">
        <w:t>Haitian Revolution from its start in 1791 to the birth of the Haitian Republic in 1804.</w:t>
      </w:r>
    </w:p>
    <w:p w:rsidR="009828A1" w:rsidRDefault="009828A1" w:rsidP="009828A1">
      <w:pPr>
        <w:pStyle w:val="NoSpacing"/>
        <w:ind w:right="-630"/>
      </w:pPr>
      <w:r>
        <w:t>4.  What characterized women’s roles and rights during the Age of Enlightenment and the revolutions that followed?</w:t>
      </w:r>
    </w:p>
    <w:p w:rsidR="009828A1" w:rsidRDefault="009828A1" w:rsidP="009828A1">
      <w:pPr>
        <w:pStyle w:val="NoSpacing"/>
        <w:ind w:right="-630"/>
      </w:pPr>
      <w:r>
        <w:t>5.  How did nationalism shape the period from 1750 – 1900?  What defined a nation/nation-state?  What were the impacts of cultural and political nationalism?</w:t>
      </w:r>
    </w:p>
    <w:p w:rsidR="009828A1" w:rsidRDefault="009828A1" w:rsidP="009828A1">
      <w:pPr>
        <w:pStyle w:val="NoSpacing"/>
        <w:ind w:right="-630"/>
      </w:pPr>
    </w:p>
    <w:p w:rsidR="009828A1" w:rsidRPr="00DB7054" w:rsidRDefault="009828A1" w:rsidP="009828A1">
      <w:pPr>
        <w:pStyle w:val="NoSpacing"/>
        <w:ind w:right="-630"/>
        <w:rPr>
          <w:b/>
        </w:rPr>
      </w:pPr>
      <w:r w:rsidRPr="00DB7054">
        <w:rPr>
          <w:b/>
        </w:rPr>
        <w:t>Terms/People to Identify</w:t>
      </w:r>
    </w:p>
    <w:p w:rsidR="009828A1" w:rsidRDefault="009828A1" w:rsidP="009828A1">
      <w:pPr>
        <w:pStyle w:val="NoSpacing"/>
        <w:ind w:right="-630"/>
      </w:pP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popular sovereignty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Enlightenment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John Locke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Adam Smith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Montesquieu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Philosophes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Deists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Rousseau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Louis XVI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Estates General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Declaration of the Rights of Man and of the Citizen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Napoleon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Civil Code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proofErr w:type="spellStart"/>
      <w:r>
        <w:t>Touissant</w:t>
      </w:r>
      <w:proofErr w:type="spellEnd"/>
      <w:r>
        <w:t xml:space="preserve"> </w:t>
      </w:r>
      <w:proofErr w:type="spellStart"/>
      <w:r>
        <w:t>L’Ouverture</w:t>
      </w:r>
      <w:proofErr w:type="spellEnd"/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Miguel Hidalgo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Simon Bolivar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Gran Colombia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Conservatism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Liberalism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William Wilberforce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Wollstonecraft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Elizabeth Cady Stanton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Zionism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Mazzini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Young Italy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Herzl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Congress of Vienna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Garibaldi</w:t>
      </w:r>
    </w:p>
    <w:p w:rsidR="009828A1" w:rsidRDefault="009828A1" w:rsidP="009828A1">
      <w:pPr>
        <w:pStyle w:val="NoSpacing"/>
        <w:numPr>
          <w:ilvl w:val="0"/>
          <w:numId w:val="1"/>
        </w:numPr>
        <w:ind w:right="-630"/>
      </w:pPr>
      <w:r>
        <w:t>Bismarck</w:t>
      </w:r>
    </w:p>
    <w:p w:rsidR="009828A1" w:rsidRDefault="009828A1" w:rsidP="009828A1">
      <w:pPr>
        <w:pStyle w:val="NoSpacing"/>
        <w:ind w:right="-630"/>
      </w:pPr>
    </w:p>
    <w:p w:rsidR="009828A1" w:rsidRDefault="009828A1" w:rsidP="009828A1">
      <w:pPr>
        <w:pStyle w:val="NoSpacing"/>
        <w:ind w:right="-630"/>
      </w:pPr>
    </w:p>
    <w:p w:rsidR="009828A1" w:rsidRDefault="009828A1" w:rsidP="009828A1">
      <w:pPr>
        <w:pStyle w:val="NoSpacing"/>
        <w:ind w:right="-630"/>
      </w:pPr>
    </w:p>
    <w:p w:rsidR="009828A1" w:rsidRDefault="009828A1" w:rsidP="009828A1">
      <w:pPr>
        <w:pStyle w:val="NoSpacing"/>
        <w:ind w:right="-630"/>
      </w:pPr>
    </w:p>
    <w:p w:rsidR="009828A1" w:rsidRDefault="009828A1" w:rsidP="009828A1">
      <w:pPr>
        <w:pStyle w:val="NoSpacing"/>
        <w:ind w:right="-630"/>
      </w:pPr>
    </w:p>
    <w:p w:rsidR="009828A1" w:rsidRDefault="009828A1" w:rsidP="009828A1">
      <w:pPr>
        <w:pStyle w:val="NoSpacing"/>
        <w:ind w:right="-630"/>
      </w:pPr>
    </w:p>
    <w:p w:rsidR="009828A1" w:rsidRDefault="009828A1" w:rsidP="009828A1">
      <w:pPr>
        <w:pStyle w:val="NoSpacing"/>
        <w:ind w:right="-630"/>
      </w:pPr>
    </w:p>
    <w:p w:rsidR="009828A1" w:rsidRPr="00DB7054" w:rsidRDefault="009828A1" w:rsidP="009828A1">
      <w:pPr>
        <w:pStyle w:val="NoSpacing"/>
        <w:ind w:right="-630"/>
        <w:rPr>
          <w:b/>
        </w:rPr>
      </w:pPr>
      <w:r w:rsidRPr="00DB7054">
        <w:rPr>
          <w:b/>
        </w:rPr>
        <w:lastRenderedPageBreak/>
        <w:t>Chapter 29 – The Industrial Revolution</w:t>
      </w:r>
    </w:p>
    <w:p w:rsidR="009828A1" w:rsidRDefault="009828A1" w:rsidP="009828A1">
      <w:pPr>
        <w:pStyle w:val="NoSpacing"/>
        <w:ind w:right="-630"/>
      </w:pPr>
    </w:p>
    <w:p w:rsidR="009828A1" w:rsidRDefault="009828A1" w:rsidP="00DB7054">
      <w:pPr>
        <w:pStyle w:val="NoSpacing"/>
        <w:numPr>
          <w:ilvl w:val="0"/>
          <w:numId w:val="2"/>
        </w:numPr>
        <w:ind w:right="90"/>
      </w:pPr>
      <w:r>
        <w:t xml:space="preserve">What were the foundations, or conditions during the </w:t>
      </w:r>
      <w:proofErr w:type="spellStart"/>
      <w:r>
        <w:t>mid 1700</w:t>
      </w:r>
      <w:proofErr w:type="spellEnd"/>
      <w:r>
        <w:t xml:space="preserve">’s that contributed to the start of the industrial revolution?  </w:t>
      </w:r>
    </w:p>
    <w:p w:rsidR="009828A1" w:rsidRDefault="009828A1" w:rsidP="00DB7054">
      <w:pPr>
        <w:pStyle w:val="NoSpacing"/>
        <w:numPr>
          <w:ilvl w:val="0"/>
          <w:numId w:val="2"/>
        </w:numPr>
        <w:ind w:right="90"/>
      </w:pPr>
      <w:r>
        <w:t>What was the factory system, and how did this new system affect working conditions?</w:t>
      </w:r>
    </w:p>
    <w:p w:rsidR="009828A1" w:rsidRDefault="009828A1" w:rsidP="00DB7054">
      <w:pPr>
        <w:pStyle w:val="NoSpacing"/>
        <w:numPr>
          <w:ilvl w:val="0"/>
          <w:numId w:val="2"/>
        </w:numPr>
        <w:ind w:right="90"/>
      </w:pPr>
      <w:r>
        <w:t>What characterized population growth in this period?  What were the effects of these demographic changes?</w:t>
      </w:r>
    </w:p>
    <w:p w:rsidR="009828A1" w:rsidRDefault="009828A1" w:rsidP="00DB7054">
      <w:pPr>
        <w:pStyle w:val="NoSpacing"/>
        <w:numPr>
          <w:ilvl w:val="0"/>
          <w:numId w:val="2"/>
        </w:numPr>
        <w:ind w:right="90"/>
      </w:pPr>
      <w:r>
        <w:t xml:space="preserve">How did the industrial revolution </w:t>
      </w:r>
      <w:r w:rsidR="00DB7054">
        <w:t>affect the urban environment?  How did it affect transcontinental migration patterns?</w:t>
      </w:r>
    </w:p>
    <w:p w:rsidR="00DB7054" w:rsidRDefault="00DB7054" w:rsidP="00DB7054">
      <w:pPr>
        <w:pStyle w:val="NoSpacing"/>
        <w:numPr>
          <w:ilvl w:val="0"/>
          <w:numId w:val="2"/>
        </w:numPr>
        <w:ind w:right="90"/>
      </w:pPr>
      <w:r>
        <w:t>How did the industrial revolution affect the family and social structure?</w:t>
      </w:r>
    </w:p>
    <w:p w:rsidR="00DB7054" w:rsidRDefault="00DB7054" w:rsidP="00DB7054">
      <w:pPr>
        <w:pStyle w:val="NoSpacing"/>
        <w:numPr>
          <w:ilvl w:val="0"/>
          <w:numId w:val="2"/>
        </w:numPr>
        <w:ind w:right="90"/>
      </w:pPr>
      <w:r>
        <w:t>How were women impacted in the working class?  Middle class?</w:t>
      </w:r>
    </w:p>
    <w:p w:rsidR="00DB7054" w:rsidRDefault="00DB7054" w:rsidP="00DB7054">
      <w:pPr>
        <w:pStyle w:val="NoSpacing"/>
        <w:numPr>
          <w:ilvl w:val="0"/>
          <w:numId w:val="2"/>
        </w:numPr>
        <w:ind w:right="90"/>
      </w:pPr>
      <w:r>
        <w:t>How did the demand for raw materials for industry affect global economic development and interdependence?</w:t>
      </w:r>
    </w:p>
    <w:p w:rsidR="00DB7054" w:rsidRDefault="00DB7054" w:rsidP="00DB7054">
      <w:pPr>
        <w:pStyle w:val="NoSpacing"/>
        <w:ind w:right="90"/>
      </w:pPr>
    </w:p>
    <w:p w:rsidR="00DB7054" w:rsidRPr="00DB7054" w:rsidRDefault="00DB7054" w:rsidP="00DB7054">
      <w:pPr>
        <w:pStyle w:val="NoSpacing"/>
        <w:ind w:right="90"/>
        <w:rPr>
          <w:b/>
        </w:rPr>
      </w:pPr>
      <w:r>
        <w:rPr>
          <w:b/>
        </w:rPr>
        <w:t>Terms/People to I</w:t>
      </w:r>
      <w:r w:rsidRPr="00DB7054">
        <w:rPr>
          <w:b/>
        </w:rPr>
        <w:t>dentify</w:t>
      </w:r>
    </w:p>
    <w:p w:rsidR="00DB7054" w:rsidRDefault="00DB7054" w:rsidP="00DB7054">
      <w:pPr>
        <w:pStyle w:val="NoSpacing"/>
        <w:ind w:right="90"/>
      </w:pPr>
    </w:p>
    <w:p w:rsidR="00DB7054" w:rsidRDefault="00DB7054" w:rsidP="00DB7054">
      <w:pPr>
        <w:pStyle w:val="NoSpacing"/>
        <w:numPr>
          <w:ilvl w:val="0"/>
          <w:numId w:val="3"/>
        </w:numPr>
        <w:ind w:right="90"/>
      </w:pPr>
      <w:r>
        <w:t>James Watt</w:t>
      </w:r>
    </w:p>
    <w:p w:rsidR="00DB7054" w:rsidRDefault="00DB7054" w:rsidP="00DB7054">
      <w:pPr>
        <w:pStyle w:val="NoSpacing"/>
        <w:numPr>
          <w:ilvl w:val="0"/>
          <w:numId w:val="3"/>
        </w:numPr>
        <w:ind w:right="90"/>
      </w:pPr>
      <w:r>
        <w:t>Luddites</w:t>
      </w:r>
    </w:p>
    <w:p w:rsidR="00DB7054" w:rsidRDefault="00DB7054" w:rsidP="00DB7054">
      <w:pPr>
        <w:pStyle w:val="NoSpacing"/>
        <w:numPr>
          <w:ilvl w:val="0"/>
          <w:numId w:val="3"/>
        </w:numPr>
        <w:ind w:right="90"/>
      </w:pPr>
      <w:r>
        <w:t>Eli Whitney</w:t>
      </w:r>
    </w:p>
    <w:p w:rsidR="00DB7054" w:rsidRDefault="00DB7054" w:rsidP="00DB7054">
      <w:pPr>
        <w:pStyle w:val="NoSpacing"/>
        <w:numPr>
          <w:ilvl w:val="0"/>
          <w:numId w:val="3"/>
        </w:numPr>
        <w:ind w:right="90"/>
      </w:pPr>
      <w:r>
        <w:t>Ford</w:t>
      </w:r>
    </w:p>
    <w:p w:rsidR="00DB7054" w:rsidRDefault="00DB7054" w:rsidP="00DB7054">
      <w:pPr>
        <w:pStyle w:val="NoSpacing"/>
        <w:numPr>
          <w:ilvl w:val="0"/>
          <w:numId w:val="3"/>
        </w:numPr>
        <w:ind w:right="90"/>
      </w:pPr>
      <w:r>
        <w:t>Corporations</w:t>
      </w:r>
    </w:p>
    <w:p w:rsidR="00DB7054" w:rsidRDefault="00DB7054" w:rsidP="00DB7054">
      <w:pPr>
        <w:pStyle w:val="NoSpacing"/>
        <w:numPr>
          <w:ilvl w:val="0"/>
          <w:numId w:val="3"/>
        </w:numPr>
        <w:ind w:right="90"/>
      </w:pPr>
      <w:r>
        <w:t>Trusts and cartels</w:t>
      </w:r>
    </w:p>
    <w:p w:rsidR="00DB7054" w:rsidRDefault="00DB7054" w:rsidP="00DB7054">
      <w:pPr>
        <w:pStyle w:val="NoSpacing"/>
        <w:numPr>
          <w:ilvl w:val="0"/>
          <w:numId w:val="3"/>
        </w:numPr>
        <w:ind w:right="90"/>
      </w:pPr>
      <w:r>
        <w:t>Utopian socialists</w:t>
      </w:r>
    </w:p>
    <w:p w:rsidR="00DB7054" w:rsidRDefault="00DB7054" w:rsidP="00DB7054">
      <w:pPr>
        <w:pStyle w:val="NoSpacing"/>
        <w:numPr>
          <w:ilvl w:val="0"/>
          <w:numId w:val="3"/>
        </w:numPr>
        <w:ind w:right="90"/>
      </w:pPr>
      <w:r>
        <w:t>Marx and Engels</w:t>
      </w:r>
    </w:p>
    <w:p w:rsidR="00DB7054" w:rsidRDefault="00DB7054" w:rsidP="00DB7054">
      <w:pPr>
        <w:pStyle w:val="NoSpacing"/>
        <w:numPr>
          <w:ilvl w:val="0"/>
          <w:numId w:val="3"/>
        </w:numPr>
        <w:ind w:right="90"/>
      </w:pPr>
      <w:r>
        <w:t>Trade unions</w:t>
      </w:r>
    </w:p>
    <w:sectPr w:rsidR="00DB7054" w:rsidSect="008F5A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E3C"/>
    <w:multiLevelType w:val="hybridMultilevel"/>
    <w:tmpl w:val="C41C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4477"/>
    <w:multiLevelType w:val="hybridMultilevel"/>
    <w:tmpl w:val="A66A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777A7"/>
    <w:multiLevelType w:val="hybridMultilevel"/>
    <w:tmpl w:val="0648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3"/>
    <w:rsid w:val="001D2B63"/>
    <w:rsid w:val="00453F2B"/>
    <w:rsid w:val="00562E54"/>
    <w:rsid w:val="00725D48"/>
    <w:rsid w:val="008F5A06"/>
    <w:rsid w:val="009828A1"/>
    <w:rsid w:val="009E39E4"/>
    <w:rsid w:val="00D04155"/>
    <w:rsid w:val="00DB7054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977B1-F7A5-42F8-B580-99C5416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Craddock</dc:creator>
  <cp:keywords/>
  <dc:description/>
  <cp:lastModifiedBy>Craddock, Jennifer</cp:lastModifiedBy>
  <cp:revision>2</cp:revision>
  <cp:lastPrinted>2017-02-09T19:52:00Z</cp:lastPrinted>
  <dcterms:created xsi:type="dcterms:W3CDTF">2017-03-27T12:26:00Z</dcterms:created>
  <dcterms:modified xsi:type="dcterms:W3CDTF">2017-03-27T12:26:00Z</dcterms:modified>
</cp:coreProperties>
</file>